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29EE" w14:textId="13CF1FA7" w:rsidR="002A2968" w:rsidRDefault="002A2968" w:rsidP="00E37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12.05.2020 – Часовников – Гр.№16а – ОБЖ-34</w:t>
      </w:r>
      <w:bookmarkStart w:id="0" w:name="_GoBack"/>
      <w:bookmarkEnd w:id="0"/>
    </w:p>
    <w:p w14:paraId="4DD29CED" w14:textId="77777777" w:rsidR="002A2968" w:rsidRDefault="002A2968" w:rsidP="00E37F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573783" w14:textId="6FABF463" w:rsidR="00E37F49" w:rsidRDefault="00E37F49" w:rsidP="00E37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14:paraId="1FB69EF2" w14:textId="3FBB5ACC" w:rsidR="006C41AB" w:rsidRPr="006C41AB" w:rsidRDefault="006C41AB" w:rsidP="006C41AB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41AB">
        <w:rPr>
          <w:sz w:val="28"/>
          <w:szCs w:val="28"/>
        </w:rPr>
        <w:t>Тема урока</w:t>
      </w:r>
      <w:r w:rsidRPr="006C41AB">
        <w:rPr>
          <w:rStyle w:val="c1"/>
          <w:b/>
          <w:bCs/>
          <w:color w:val="000000"/>
          <w:sz w:val="28"/>
          <w:szCs w:val="28"/>
        </w:rPr>
        <w:t>: История создания Вооруженных Сил Российской Федерации</w:t>
      </w:r>
    </w:p>
    <w:p w14:paraId="3BFC7D62" w14:textId="77777777" w:rsidR="006C41AB" w:rsidRPr="006C41AB" w:rsidRDefault="006C41AB" w:rsidP="006C41AB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1" w:name="h.gjdgxs"/>
      <w:bookmarkEnd w:id="1"/>
      <w:r w:rsidRPr="006C41AB">
        <w:rPr>
          <w:rStyle w:val="c1"/>
          <w:b/>
          <w:bCs/>
          <w:color w:val="000000"/>
          <w:sz w:val="28"/>
          <w:szCs w:val="28"/>
        </w:rPr>
        <w:t>Тип учебного занятия:</w:t>
      </w:r>
      <w:r w:rsidRPr="006C41AB">
        <w:rPr>
          <w:color w:val="000000"/>
          <w:sz w:val="28"/>
          <w:szCs w:val="28"/>
        </w:rPr>
        <w:t> </w:t>
      </w:r>
      <w:r w:rsidRPr="006C41AB">
        <w:rPr>
          <w:rStyle w:val="c1"/>
          <w:b/>
          <w:bCs/>
          <w:color w:val="000000"/>
          <w:sz w:val="28"/>
          <w:szCs w:val="28"/>
        </w:rPr>
        <w:t>Урок изучения материала и первичного закрепления новых знаний.</w:t>
      </w:r>
    </w:p>
    <w:p w14:paraId="6062FFC7" w14:textId="1180606F" w:rsidR="006C41AB" w:rsidRPr="006C41AB" w:rsidRDefault="006C41AB" w:rsidP="006C41AB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41AB">
        <w:rPr>
          <w:rStyle w:val="c1"/>
          <w:b/>
          <w:bCs/>
          <w:color w:val="000000"/>
          <w:sz w:val="28"/>
          <w:szCs w:val="28"/>
        </w:rPr>
        <w:t>Цель </w:t>
      </w:r>
      <w:r w:rsidRPr="006C41AB">
        <w:rPr>
          <w:color w:val="000000"/>
          <w:sz w:val="28"/>
          <w:szCs w:val="28"/>
        </w:rPr>
        <w:t>учебного занятия: сформировать у обучающихся представление о содержании военных реформ России, об основных реформаторах Российской армии в период с 1550 по 1918 года.</w:t>
      </w:r>
    </w:p>
    <w:p w14:paraId="50FB53B4" w14:textId="77777777" w:rsidR="006C41AB" w:rsidRPr="006C41AB" w:rsidRDefault="006C41AB" w:rsidP="006C41AB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41AB">
        <w:rPr>
          <w:rStyle w:val="c1"/>
          <w:b/>
          <w:bCs/>
          <w:color w:val="000000"/>
          <w:sz w:val="28"/>
          <w:szCs w:val="28"/>
        </w:rPr>
        <w:t>Задачи</w:t>
      </w:r>
      <w:r w:rsidRPr="006C41AB">
        <w:rPr>
          <w:color w:val="000000"/>
          <w:sz w:val="28"/>
          <w:szCs w:val="28"/>
        </w:rPr>
        <w:t> учебного занятия:</w:t>
      </w:r>
    </w:p>
    <w:p w14:paraId="54C6F522" w14:textId="77777777" w:rsidR="006C41AB" w:rsidRPr="006C41AB" w:rsidRDefault="006C41AB" w:rsidP="006C41AB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6C41AB">
        <w:rPr>
          <w:rStyle w:val="c6"/>
          <w:b/>
          <w:bCs/>
          <w:color w:val="000000"/>
          <w:sz w:val="28"/>
          <w:szCs w:val="28"/>
        </w:rPr>
        <w:t>Обучающая</w:t>
      </w:r>
      <w:r w:rsidRPr="006C41AB">
        <w:rPr>
          <w:rStyle w:val="c6"/>
          <w:color w:val="000000"/>
          <w:sz w:val="28"/>
          <w:szCs w:val="28"/>
        </w:rPr>
        <w:t>: Познакомить учащихся с ходом становления вооруженных сил на Руси.</w:t>
      </w:r>
    </w:p>
    <w:p w14:paraId="6FB703E6" w14:textId="77777777" w:rsidR="006C41AB" w:rsidRPr="006C41AB" w:rsidRDefault="006C41AB" w:rsidP="006C41AB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6C41AB">
        <w:rPr>
          <w:rStyle w:val="c6"/>
          <w:b/>
          <w:bCs/>
          <w:color w:val="000000"/>
          <w:sz w:val="28"/>
          <w:szCs w:val="28"/>
        </w:rPr>
        <w:t>Развивающая: </w:t>
      </w:r>
      <w:r w:rsidRPr="006C41AB">
        <w:rPr>
          <w:rStyle w:val="c6"/>
          <w:color w:val="000000"/>
          <w:sz w:val="28"/>
          <w:szCs w:val="28"/>
        </w:rPr>
        <w:t>Развивать аналитические навыки.</w:t>
      </w:r>
    </w:p>
    <w:p w14:paraId="32CB5A79" w14:textId="75E05696" w:rsidR="006C41AB" w:rsidRPr="006C41AB" w:rsidRDefault="006C41AB" w:rsidP="006C41AB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6C41AB">
        <w:rPr>
          <w:rStyle w:val="c6"/>
          <w:b/>
          <w:bCs/>
          <w:color w:val="000000"/>
          <w:sz w:val="28"/>
          <w:szCs w:val="28"/>
        </w:rPr>
        <w:t>Воспитывающая: </w:t>
      </w:r>
      <w:r w:rsidRPr="006C41AB">
        <w:rPr>
          <w:rStyle w:val="c6"/>
          <w:color w:val="000000"/>
          <w:sz w:val="28"/>
          <w:szCs w:val="28"/>
        </w:rPr>
        <w:t>Формировать чувство патриотизма.</w:t>
      </w:r>
    </w:p>
    <w:p w14:paraId="69443468" w14:textId="0149C0CD" w:rsidR="00E37F49" w:rsidRDefault="00E37F49" w:rsidP="00E37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6C41AB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: 45 мин.</w:t>
      </w:r>
    </w:p>
    <w:p w14:paraId="378EE4B5" w14:textId="77777777" w:rsidR="0064701E" w:rsidRPr="0064701E" w:rsidRDefault="0064701E" w:rsidP="00E37F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71D46" w14:textId="1C86396A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 первой половине XIII в. военные дружины отдельных феодальных княжеств Руси не смогли оказать достойного и действенного сопротивления организованным и многочисленным полчищам монголо-татар. Несмотря на это, еще и в XIV в. основу ратных сил русских земель по-прежнему составляли княжеские конные дружины. Городские ополчения номинально сохранились, но практически потеряли значение. С образованием централизованного Московского государства возникла и новая военная организация. В XV в. главной воинской силой стало служилое дворянство. Дворянская конница, постепенно заменив княжеские дружины, заняла ведущее место в русском войске.</w:t>
      </w:r>
    </w:p>
    <w:p w14:paraId="286A2D78" w14:textId="6455479C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Вооружение воинов Московского государства до XV в. в основном составляли мечи, боевые топоры,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14:paraId="379F8B5D" w14:textId="36A91D0A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Исключительно важную роль в укреплении нашего государства и его армии имели военные реформы. Наиболее известны военные реформы Ивана IV, Петра I, 1860—1870 гг. и 1905— 1912 гг.</w:t>
      </w:r>
    </w:p>
    <w:p w14:paraId="16E40775" w14:textId="10CBDBA8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Военные реформы Ивана IV были проведены в середине XVI в. В их ходе были упорядочены системы комплектования и военной службы в поместном войске, организовано централизованное управление армией, создано постоянное стрелецкое войско, артиллерия выделена в самостоятельный род войск, была централизована система снабжения, создана постоянная сторожевая служба на южной границе страны и т. д.</w:t>
      </w:r>
    </w:p>
    <w:p w14:paraId="1C5F97D5" w14:textId="2E5C0ED4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lastRenderedPageBreak/>
        <w:t>В первой четверти XVIII в. Петр I провел военные реформы, в результате которых были: созданы регулярная армия и флот, упразднены существовавшие ранее разнородные воинские формирования и введены однотипные организация и вооружение в пехоте, коннице и артиллерии; введена единая система воинского обучения и воспитания, централизовано военное управление; открыты военные школы для подготовки офицеров; проведены военно-судебные реформы. Эти реформы выдвинули русские армию и флот на одно из первых мест в Европе по организации, вооружению и боевой подготовке.</w:t>
      </w:r>
    </w:p>
    <w:p w14:paraId="20BDC5ED" w14:textId="1CB1ADAA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Проведенные в России под руководством военного министра Д. А. Милютина военные реформы 1860—1870 гг. имели целью создать массовую армию и ликвидировать военную отсталость страны, выявившуюся в Крымской войне 1853— 1856 гг. Рекрутская повинность была заменена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русской армии.</w:t>
      </w:r>
    </w:p>
    <w:p w14:paraId="6F6993C0" w14:textId="676013A5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Военные реформы 1905—1912 гг. были проведены после поражения России в русско-японской войне 1904—1905 гг. В их результате были: усилена централизация военного управления; сокращены сроки военной службы; приняты новые программы для военных училищ; приняты новые уставы; внедрены в армию новые образцы артиллерийских орудий; создана корпусная и полевая тяжелая артиллерия, усилены инженерные войска; улучшено материальное положение офицерского состава. Все это подняло боеспособность русских армии и флота, хотя и не устранило многих недостатков.</w:t>
      </w:r>
    </w:p>
    <w:p w14:paraId="4497435B" w14:textId="6BDE8651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 xml:space="preserve">В 1918 г. была создана Рабоче-крестьянская Красная Армия. Поначалу она </w:t>
      </w:r>
      <w:proofErr w:type="gramStart"/>
      <w:r w:rsidRPr="0064701E">
        <w:rPr>
          <w:rFonts w:ascii="Times New Roman" w:hAnsi="Times New Roman" w:cs="Times New Roman"/>
          <w:sz w:val="28"/>
          <w:szCs w:val="28"/>
        </w:rPr>
        <w:t>комплектовались</w:t>
      </w:r>
      <w:proofErr w:type="gramEnd"/>
      <w:r w:rsidRPr="0064701E">
        <w:rPr>
          <w:rFonts w:ascii="Times New Roman" w:hAnsi="Times New Roman" w:cs="Times New Roman"/>
          <w:sz w:val="28"/>
          <w:szCs w:val="28"/>
        </w:rPr>
        <w:t xml:space="preserve"> на добровольных началах. С расширением масштабов Гражданской войны военная служба стала обязательной.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Военно-Воздушных Сил, Военно-Морского Флота, а также включали в себя тыл Вооруженных Сил, штабы и войска гражданской обороны, пограничные и внутренние войска и предназначались для выполнения задач, определяемых руководством коммунистической партии, которое осуществляло тогда реальную государственную власть в стране.</w:t>
      </w:r>
    </w:p>
    <w:p w14:paraId="306D716B" w14:textId="52D3C869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Вооруженные Силы Российской Федерации были образованы 7 мая 1992 г. указом Президента Российской Федерации.</w:t>
      </w:r>
    </w:p>
    <w:p w14:paraId="71A4CFF0" w14:textId="77777777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В настоящее время в рамках военной реформы проводится их структурная реорганизация, обусловленная изменением политических задач и экономических условий.</w:t>
      </w:r>
    </w:p>
    <w:p w14:paraId="1778BF49" w14:textId="21BC4F12" w:rsidR="0064701E" w:rsidRPr="0064701E" w:rsidRDefault="0064701E" w:rsidP="0064701E">
      <w:pPr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14:paraId="08565B9D" w14:textId="6978099E" w:rsidR="0064701E" w:rsidRPr="0064701E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1. Назовите наиболее известные военные реформы, проведенные в России.</w:t>
      </w:r>
    </w:p>
    <w:p w14:paraId="0C23BE45" w14:textId="3D15E9AF" w:rsidR="0064701E" w:rsidRPr="0064701E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2. В чем заключалась военная реформа Ивана Грозного?</w:t>
      </w:r>
    </w:p>
    <w:p w14:paraId="0D9CDBCA" w14:textId="0CB2BF03" w:rsidR="0064701E" w:rsidRPr="0064701E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3. С какой целью была проведена реформа армии при Петре I?</w:t>
      </w:r>
    </w:p>
    <w:p w14:paraId="3DDE0FAE" w14:textId="405680CD" w:rsidR="0064701E" w:rsidRPr="0064701E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4. Какими причинами были вызваны военные реформы в России во второй половине XIX в.?</w:t>
      </w:r>
    </w:p>
    <w:p w14:paraId="5D0D4D96" w14:textId="12D73882" w:rsidR="00650B07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1E">
        <w:rPr>
          <w:rFonts w:ascii="Times New Roman" w:hAnsi="Times New Roman" w:cs="Times New Roman"/>
          <w:sz w:val="28"/>
          <w:szCs w:val="28"/>
        </w:rPr>
        <w:t>5. Какими факторами обусловлена необходимость проведения военной реформы в Российской Федерации в настоящее время?</w:t>
      </w:r>
    </w:p>
    <w:p w14:paraId="659F9B02" w14:textId="370A7604" w:rsidR="0064701E" w:rsidRDefault="0064701E" w:rsidP="00E3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E4C93" w14:textId="3684DDF6" w:rsidR="0064701E" w:rsidRDefault="0064701E" w:rsidP="00647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2243F3C5" w14:textId="1AD22182" w:rsidR="0064701E" w:rsidRDefault="0064701E" w:rsidP="006470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конспект.</w:t>
      </w:r>
    </w:p>
    <w:p w14:paraId="0A5C3DB0" w14:textId="63874CAC" w:rsidR="0064701E" w:rsidRDefault="0064701E" w:rsidP="006470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14:paraId="5895599F" w14:textId="749BFB41" w:rsidR="00E37F49" w:rsidRDefault="00E37F49" w:rsidP="00E37F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F02EC4B" w14:textId="4E2FC081" w:rsidR="00E37F49" w:rsidRDefault="00E37F49" w:rsidP="00E37F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F6BF244" w14:textId="77777777" w:rsidR="00E37F49" w:rsidRPr="00606679" w:rsidRDefault="00E37F49" w:rsidP="00E37F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37662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0B39D8BF" w14:textId="77777777" w:rsidR="00E37F49" w:rsidRDefault="00E37F49" w:rsidP="00E37F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53CDA26" w14:textId="77777777" w:rsidR="00E37F49" w:rsidRPr="00F709E3" w:rsidRDefault="00E37F49" w:rsidP="00E37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18F8E4BD" w14:textId="77777777" w:rsidR="00E37F49" w:rsidRPr="0064701E" w:rsidRDefault="00E37F49" w:rsidP="00E37F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37F49" w:rsidRPr="0064701E" w:rsidSect="00647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5B5"/>
    <w:multiLevelType w:val="multilevel"/>
    <w:tmpl w:val="4968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D4CB5"/>
    <w:multiLevelType w:val="hybridMultilevel"/>
    <w:tmpl w:val="FFE2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7"/>
    <w:rsid w:val="002A2968"/>
    <w:rsid w:val="0064701E"/>
    <w:rsid w:val="00650B07"/>
    <w:rsid w:val="006C41AB"/>
    <w:rsid w:val="00E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A32"/>
  <w15:chartTrackingRefBased/>
  <w15:docId w15:val="{AC7608C8-8C22-4011-B307-8F167BC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1E"/>
    <w:pPr>
      <w:ind w:left="720"/>
      <w:contextualSpacing/>
    </w:pPr>
  </w:style>
  <w:style w:type="paragraph" w:customStyle="1" w:styleId="c0">
    <w:name w:val="c0"/>
    <w:basedOn w:val="a"/>
    <w:rsid w:val="006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41AB"/>
  </w:style>
  <w:style w:type="paragraph" w:customStyle="1" w:styleId="c7">
    <w:name w:val="c7"/>
    <w:basedOn w:val="a"/>
    <w:rsid w:val="006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4</cp:revision>
  <dcterms:created xsi:type="dcterms:W3CDTF">2020-03-24T07:56:00Z</dcterms:created>
  <dcterms:modified xsi:type="dcterms:W3CDTF">2020-05-08T10:16:00Z</dcterms:modified>
</cp:coreProperties>
</file>